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52179" w14:textId="77CFE8D1" w:rsidR="00A71954" w:rsidRDefault="00B45C01" w:rsidP="00B45C0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4627397"/>
      <w:r w:rsidRPr="00B45C01">
        <w:rPr>
          <w:rFonts w:ascii="Times New Roman" w:hAnsi="Times New Roman" w:cs="Times New Roman"/>
          <w:sz w:val="24"/>
          <w:szCs w:val="24"/>
        </w:rPr>
        <w:t xml:space="preserve">PRIJEDLOG ZA OTPIS </w:t>
      </w:r>
    </w:p>
    <w:p w14:paraId="105FD225" w14:textId="470D91E9" w:rsidR="00B45C01" w:rsidRDefault="00B45C01" w:rsidP="00B45C0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A36185" w14:textId="43B142C5" w:rsidR="00B45C01" w:rsidRDefault="00B45C01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1.KOVAČEVIĆ MILAN (2017.g.) – 200</w:t>
      </w:r>
      <w:r w:rsidR="002B5610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kn</w:t>
      </w:r>
      <w:r w:rsidR="007A309B">
        <w:rPr>
          <w:rFonts w:ascii="Times New Roman" w:hAnsi="Times New Roman" w:cs="Times New Roman"/>
          <w:sz w:val="24"/>
          <w:szCs w:val="24"/>
        </w:rPr>
        <w:t xml:space="preserve"> (naknada za korištenje mrtvačnice)</w:t>
      </w:r>
    </w:p>
    <w:p w14:paraId="65835222" w14:textId="67530578" w:rsidR="007A309B" w:rsidRDefault="00916C9E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16C9E">
        <w:rPr>
          <w:rFonts w:ascii="Times New Roman" w:hAnsi="Times New Roman" w:cs="Times New Roman"/>
          <w:sz w:val="24"/>
          <w:szCs w:val="24"/>
        </w:rPr>
        <w:t xml:space="preserve">IMPALA KLESARSTVO </w:t>
      </w:r>
      <w:r w:rsidR="002B5610">
        <w:rPr>
          <w:rFonts w:ascii="Times New Roman" w:hAnsi="Times New Roman" w:cs="Times New Roman"/>
          <w:sz w:val="24"/>
          <w:szCs w:val="24"/>
        </w:rPr>
        <w:t xml:space="preserve"> (2017.g.) – 500,00kn (naknada za korištenje infrastrukture)</w:t>
      </w:r>
      <w:bookmarkEnd w:id="0"/>
    </w:p>
    <w:p w14:paraId="7705C659" w14:textId="781AC615" w:rsidR="00647C35" w:rsidRDefault="00647C35" w:rsidP="00B45C0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4881894"/>
      <w:r>
        <w:rPr>
          <w:rFonts w:ascii="Times New Roman" w:hAnsi="Times New Roman" w:cs="Times New Roman"/>
          <w:sz w:val="24"/>
          <w:szCs w:val="24"/>
        </w:rPr>
        <w:t>3</w:t>
      </w:r>
      <w:bookmarkStart w:id="2" w:name="_Hlk64875521"/>
      <w:r>
        <w:rPr>
          <w:rFonts w:ascii="Times New Roman" w:hAnsi="Times New Roman" w:cs="Times New Roman"/>
          <w:sz w:val="24"/>
          <w:szCs w:val="24"/>
        </w:rPr>
        <w:t xml:space="preserve">.PAJO d.o.o. </w:t>
      </w:r>
      <w:proofErr w:type="spell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Marko Filipović (2014.g.) – 1.872,00kn (komunalna naknada) </w:t>
      </w:r>
      <w:r w:rsidR="00DC0EF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stečaj</w:t>
      </w:r>
      <w:bookmarkEnd w:id="2"/>
    </w:p>
    <w:p w14:paraId="7779E209" w14:textId="3A572903" w:rsidR="00DC0EF6" w:rsidRDefault="00DC0EF6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4.DUPLEX d.o.o. (2013.g.) – 561,60kn (komunalna naknada) – stečaj</w:t>
      </w:r>
    </w:p>
    <w:p w14:paraId="503BE970" w14:textId="3CCD1861" w:rsidR="00DC0EF6" w:rsidRDefault="00DC0EF6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5.ESPIRIT </w:t>
      </w:r>
      <w:proofErr w:type="spellStart"/>
      <w:r>
        <w:rPr>
          <w:rFonts w:ascii="Times New Roman" w:hAnsi="Times New Roman" w:cs="Times New Roman"/>
          <w:sz w:val="24"/>
          <w:szCs w:val="24"/>
        </w:rPr>
        <w:t>vl.Valentino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Roman (2015.) – 48,00 kn  (komunalna naknada)</w:t>
      </w:r>
    </w:p>
    <w:p w14:paraId="6807E4FC" w14:textId="3DCB8641" w:rsidR="003F0FAE" w:rsidRDefault="003F0FAE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6.UO CAFFE BAR MARTINI </w:t>
      </w:r>
      <w:proofErr w:type="spellStart"/>
      <w:r>
        <w:rPr>
          <w:rFonts w:ascii="Times New Roman" w:hAnsi="Times New Roman" w:cs="Times New Roman"/>
          <w:sz w:val="24"/>
          <w:szCs w:val="24"/>
        </w:rPr>
        <w:t>vl.Mario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Martinović (2017.) – 1.440,00kn (komunalna naknada)</w:t>
      </w:r>
    </w:p>
    <w:p w14:paraId="43EA3C9C" w14:textId="701D614A" w:rsidR="002869EC" w:rsidRDefault="002869EC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7.GODIŠNJA GROBNA NAKNADA  - (do 2017.godine) – 40.484,60kn</w:t>
      </w:r>
    </w:p>
    <w:p w14:paraId="322A4566" w14:textId="5A75CF95" w:rsidR="00012721" w:rsidRDefault="00012721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8.NIKOLIĆ MATE (2017.) – 300,00kn (naknada za grobno mjesto)</w:t>
      </w:r>
    </w:p>
    <w:p w14:paraId="1807ADA2" w14:textId="22D7064D" w:rsidR="002869EC" w:rsidRDefault="002869EC" w:rsidP="00B45C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SVEUKUPNO: 45.</w:t>
      </w:r>
      <w:r w:rsidR="0001272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06,20KN</w:t>
      </w:r>
    </w:p>
    <w:p w14:paraId="72CEE4A5" w14:textId="0FC429D9" w:rsidR="00AC12AD" w:rsidRDefault="00AC12AD" w:rsidP="00B45C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86338F" w14:textId="0E5A7250" w:rsidR="00AC12AD" w:rsidRDefault="00AC12AD" w:rsidP="00B45C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E02B8C" w14:textId="69B2AE52" w:rsidR="00AC12AD" w:rsidRDefault="00AC12AD" w:rsidP="00B45C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D67834" w14:textId="1BB5968D" w:rsidR="00AC12AD" w:rsidRDefault="00AC12AD" w:rsidP="00B45C01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0B53AEE7" w14:textId="77777777" w:rsidR="00AC12AD" w:rsidRPr="0062052C" w:rsidRDefault="00AC12AD" w:rsidP="00AC12AD">
      <w:pPr>
        <w:rPr>
          <w:sz w:val="24"/>
          <w:szCs w:val="24"/>
        </w:rPr>
      </w:pPr>
      <w:r>
        <w:t>Komisija svojim potpisom potvrđuje točnost i ispravnost navedenih podataka.</w:t>
      </w:r>
    </w:p>
    <w:p w14:paraId="2469861F" w14:textId="77777777" w:rsidR="00AC12AD" w:rsidRDefault="00AC12AD" w:rsidP="00AC12AD">
      <w:pPr>
        <w:pStyle w:val="Standard"/>
        <w:numPr>
          <w:ilvl w:val="0"/>
          <w:numId w:val="1"/>
        </w:numPr>
        <w:spacing w:line="480" w:lineRule="auto"/>
      </w:pPr>
      <w:r>
        <w:t>Predsjednik komisije  ___________________________________________</w:t>
      </w:r>
    </w:p>
    <w:p w14:paraId="7F4B218F" w14:textId="77777777" w:rsidR="00AC12AD" w:rsidRDefault="00AC12AD" w:rsidP="00AC12AD">
      <w:pPr>
        <w:pStyle w:val="Standard"/>
        <w:numPr>
          <w:ilvl w:val="0"/>
          <w:numId w:val="1"/>
        </w:numPr>
        <w:spacing w:line="480" w:lineRule="auto"/>
      </w:pPr>
      <w:r>
        <w:t xml:space="preserve"> Član komisije _________________________________________________</w:t>
      </w:r>
    </w:p>
    <w:p w14:paraId="0053640A" w14:textId="77777777" w:rsidR="00AC12AD" w:rsidRDefault="00AC12AD" w:rsidP="00AC12AD">
      <w:pPr>
        <w:pStyle w:val="Standard"/>
        <w:numPr>
          <w:ilvl w:val="0"/>
          <w:numId w:val="1"/>
        </w:numPr>
        <w:spacing w:line="480" w:lineRule="auto"/>
      </w:pPr>
      <w:r>
        <w:t>Član komisije _________________________________________________</w:t>
      </w:r>
    </w:p>
    <w:p w14:paraId="1A317521" w14:textId="77777777" w:rsidR="00AC12AD" w:rsidRDefault="00AC12AD" w:rsidP="00AC12AD">
      <w:pPr>
        <w:pStyle w:val="Standard"/>
        <w:numPr>
          <w:ilvl w:val="0"/>
          <w:numId w:val="1"/>
        </w:numPr>
        <w:spacing w:line="480" w:lineRule="auto"/>
      </w:pPr>
      <w:r>
        <w:t>Član komisije__________________________________________________</w:t>
      </w:r>
    </w:p>
    <w:p w14:paraId="1420688A" w14:textId="046AC448" w:rsidR="003F0FAE" w:rsidRPr="00AC12AD" w:rsidRDefault="00AC12AD" w:rsidP="00AC12AD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12AD">
        <w:rPr>
          <w:rFonts w:ascii="Times New Roman" w:hAnsi="Times New Roman" w:cs="Times New Roman"/>
          <w:sz w:val="24"/>
          <w:szCs w:val="24"/>
        </w:rPr>
        <w:t>Član komisije</w:t>
      </w:r>
      <w:r>
        <w:t xml:space="preserve"> _________________________________________________</w:t>
      </w:r>
    </w:p>
    <w:sectPr w:rsidR="003F0FAE" w:rsidRPr="00AC1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5C3127"/>
    <w:multiLevelType w:val="multilevel"/>
    <w:tmpl w:val="C3DA174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C01"/>
    <w:rsid w:val="00012721"/>
    <w:rsid w:val="002869EC"/>
    <w:rsid w:val="002B5610"/>
    <w:rsid w:val="003F0FAE"/>
    <w:rsid w:val="004F2AF0"/>
    <w:rsid w:val="00647C35"/>
    <w:rsid w:val="007A309B"/>
    <w:rsid w:val="00916C9E"/>
    <w:rsid w:val="00A71954"/>
    <w:rsid w:val="00AC12AD"/>
    <w:rsid w:val="00B45C01"/>
    <w:rsid w:val="00C5175D"/>
    <w:rsid w:val="00CC191A"/>
    <w:rsid w:val="00D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46E5C"/>
  <w15:chartTrackingRefBased/>
  <w15:docId w15:val="{0CCF4E9C-4389-4B9C-AF2B-1A0231F5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C12A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AC1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9</cp:revision>
  <cp:lastPrinted>2021-02-24T08:41:00Z</cp:lastPrinted>
  <dcterms:created xsi:type="dcterms:W3CDTF">2021-02-19T09:47:00Z</dcterms:created>
  <dcterms:modified xsi:type="dcterms:W3CDTF">2021-02-24T08:43:00Z</dcterms:modified>
</cp:coreProperties>
</file>